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97" w:rsidRPr="00CA4A39" w:rsidRDefault="003B7297" w:rsidP="003B7297">
      <w:pPr>
        <w:pStyle w:val="Header"/>
        <w:ind w:right="-144"/>
        <w:rPr>
          <w:rFonts w:ascii="Times New Roman" w:eastAsia="Calibri" w:hAnsi="Times New Roman" w:cs="Times New Roman"/>
          <w:sz w:val="20"/>
        </w:rPr>
      </w:pPr>
      <w:r w:rsidRPr="00F71A5C">
        <w:rPr>
          <w:rFonts w:ascii="Times New Roman" w:eastAsia="Calibri" w:hAnsi="Times New Roman" w:cs="Times New Roman"/>
          <w:sz w:val="20"/>
        </w:rPr>
        <w:t>Indian Journal of Basic and Applied Medical Research, March 20</w:t>
      </w:r>
      <w:r w:rsidR="00E173CF">
        <w:rPr>
          <w:rFonts w:ascii="Times New Roman" w:eastAsia="Calibri" w:hAnsi="Times New Roman" w:cs="Times New Roman"/>
          <w:sz w:val="20"/>
        </w:rPr>
        <w:t>15: Vol.-4, Issue- 2, P. 560-567</w:t>
      </w:r>
    </w:p>
    <w:p w:rsidR="004C7FF5" w:rsidRDefault="004C7FF5" w:rsidP="004C7FF5">
      <w:pPr>
        <w:spacing w:after="0" w:line="360" w:lineRule="auto"/>
        <w:rPr>
          <w:rFonts w:asciiTheme="majorHAnsi" w:hAnsiTheme="majorHAnsi" w:cstheme="minorHAnsi"/>
          <w:b/>
          <w:color w:val="000000"/>
          <w:sz w:val="24"/>
          <w:szCs w:val="24"/>
          <w:highlight w:val="lightGray"/>
          <w:shd w:val="clear" w:color="auto" w:fill="FFFFFF"/>
        </w:rPr>
      </w:pPr>
    </w:p>
    <w:p w:rsidR="00E173CF" w:rsidRPr="00421D25" w:rsidRDefault="00E173CF" w:rsidP="00E173CF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421D25">
        <w:rPr>
          <w:rFonts w:ascii="Cambria" w:hAnsi="Cambria"/>
          <w:b/>
          <w:color w:val="000000"/>
          <w:sz w:val="24"/>
          <w:szCs w:val="24"/>
          <w:highlight w:val="lightGray"/>
          <w:shd w:val="clear" w:color="auto" w:fill="FFFFFF"/>
        </w:rPr>
        <w:t>Original Article</w:t>
      </w:r>
      <w:r w:rsidRPr="00421D25">
        <w:rPr>
          <w:rFonts w:ascii="Cambria" w:hAnsi="Cambria"/>
          <w:b/>
          <w:color w:val="000000"/>
          <w:sz w:val="24"/>
          <w:szCs w:val="24"/>
        </w:rPr>
        <w:br/>
      </w:r>
      <w:proofErr w:type="gramStart"/>
      <w:r w:rsidRPr="00421D25">
        <w:rPr>
          <w:rFonts w:ascii="Cambria" w:hAnsi="Cambria"/>
          <w:b/>
          <w:color w:val="1F497D"/>
          <w:sz w:val="28"/>
          <w:szCs w:val="28"/>
        </w:rPr>
        <w:t>Changing</w:t>
      </w:r>
      <w:proofErr w:type="gramEnd"/>
      <w:r w:rsidRPr="00421D25">
        <w:rPr>
          <w:rFonts w:ascii="Cambria" w:hAnsi="Cambria"/>
          <w:b/>
          <w:color w:val="1F497D"/>
          <w:sz w:val="28"/>
          <w:szCs w:val="28"/>
        </w:rPr>
        <w:t xml:space="preserve"> trend in prevalence of intestinal parasites in patients attending a tertiary care hospital in </w:t>
      </w:r>
      <w:proofErr w:type="spellStart"/>
      <w:r w:rsidRPr="00421D25">
        <w:rPr>
          <w:rFonts w:ascii="Cambria" w:hAnsi="Cambria"/>
          <w:b/>
          <w:color w:val="1F497D"/>
          <w:sz w:val="28"/>
          <w:szCs w:val="28"/>
        </w:rPr>
        <w:t>Lucknow</w:t>
      </w:r>
      <w:proofErr w:type="spellEnd"/>
    </w:p>
    <w:p w:rsidR="00E173CF" w:rsidRPr="00421D25" w:rsidRDefault="00E173CF" w:rsidP="00E173CF">
      <w:pPr>
        <w:spacing w:after="0" w:line="360" w:lineRule="auto"/>
        <w:rPr>
          <w:rFonts w:ascii="Cambria" w:hAnsi="Cambria"/>
          <w:color w:val="000000"/>
          <w:sz w:val="18"/>
          <w:szCs w:val="18"/>
          <w:shd w:val="clear" w:color="auto" w:fill="FFFFFF"/>
        </w:rPr>
      </w:pPr>
      <w:proofErr w:type="spellStart"/>
      <w:r w:rsidRPr="00421D25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>Sanjeev</w:t>
      </w:r>
      <w:proofErr w:type="spellEnd"/>
      <w:r w:rsidRPr="00421D25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 xml:space="preserve"> Sahai</w:t>
      </w:r>
      <w:r w:rsidRPr="00421D25">
        <w:rPr>
          <w:rFonts w:ascii="Cambria" w:hAnsi="Cambria"/>
          <w:b/>
          <w:color w:val="000000"/>
          <w:sz w:val="24"/>
          <w:szCs w:val="24"/>
          <w:shd w:val="clear" w:color="auto" w:fill="FFFFFF"/>
          <w:vertAlign w:val="superscript"/>
        </w:rPr>
        <w:t>1*</w:t>
      </w:r>
      <w:r w:rsidRPr="00421D25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 xml:space="preserve"> and Sana Jamali</w:t>
      </w:r>
      <w:r w:rsidRPr="00421D25">
        <w:rPr>
          <w:rFonts w:ascii="Cambria" w:hAnsi="Cambria"/>
          <w:b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421D25">
        <w:rPr>
          <w:rFonts w:ascii="Cambria" w:hAnsi="Cambria"/>
          <w:b/>
          <w:color w:val="000000"/>
          <w:sz w:val="24"/>
          <w:szCs w:val="24"/>
        </w:rPr>
        <w:br/>
      </w:r>
      <w:r w:rsidRPr="00421D25">
        <w:rPr>
          <w:rFonts w:ascii="Cambria" w:hAnsi="Cambria"/>
          <w:color w:val="000000"/>
          <w:sz w:val="18"/>
          <w:szCs w:val="18"/>
        </w:rPr>
        <w:br/>
      </w:r>
      <w:r w:rsidRPr="00421D25">
        <w:rPr>
          <w:rFonts w:ascii="Cambria" w:hAnsi="Cambria"/>
          <w:color w:val="000000"/>
          <w:sz w:val="18"/>
          <w:szCs w:val="18"/>
          <w:shd w:val="clear" w:color="auto" w:fill="FFFFFF"/>
          <w:vertAlign w:val="superscript"/>
        </w:rPr>
        <w:t>1</w:t>
      </w:r>
      <w:r w:rsidRPr="00421D25">
        <w:rPr>
          <w:rFonts w:ascii="Cambria" w:hAnsi="Cambria"/>
          <w:color w:val="000000"/>
          <w:sz w:val="18"/>
          <w:szCs w:val="18"/>
          <w:shd w:val="clear" w:color="auto" w:fill="FFFFFF"/>
        </w:rPr>
        <w:t>Assistant Professor, Department of Microbiology</w:t>
      </w:r>
      <w:r w:rsidRPr="00421D25">
        <w:rPr>
          <w:rFonts w:ascii="Cambria" w:hAnsi="Cambria"/>
          <w:sz w:val="18"/>
          <w:szCs w:val="18"/>
        </w:rPr>
        <w:t xml:space="preserve"> Associate Professor, Department of Microbiology, Integral Institute of Medical Sciences</w:t>
      </w:r>
      <w:r w:rsidRPr="00421D25">
        <w:rPr>
          <w:rFonts w:ascii="Cambria" w:hAnsi="Cambria"/>
          <w:color w:val="000000"/>
          <w:sz w:val="18"/>
          <w:szCs w:val="18"/>
          <w:shd w:val="clear" w:color="auto" w:fill="FFFFFF"/>
        </w:rPr>
        <w:t>, Lucknow-226026 (U.P.), India</w:t>
      </w:r>
    </w:p>
    <w:p w:rsidR="00E173CF" w:rsidRPr="00421D25" w:rsidRDefault="00E173CF" w:rsidP="00E173CF">
      <w:pPr>
        <w:pStyle w:val="ListParagraph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421D25">
        <w:rPr>
          <w:rFonts w:ascii="Cambria" w:hAnsi="Cambria" w:cs="Times New Roman"/>
          <w:color w:val="000000"/>
          <w:sz w:val="18"/>
          <w:szCs w:val="18"/>
          <w:vertAlign w:val="superscript"/>
        </w:rPr>
        <w:t>2</w:t>
      </w:r>
      <w:r w:rsidRPr="00421D25">
        <w:rPr>
          <w:rFonts w:ascii="Cambria" w:hAnsi="Cambria" w:cs="Times New Roman"/>
          <w:color w:val="000000"/>
          <w:sz w:val="18"/>
          <w:szCs w:val="18"/>
        </w:rPr>
        <w:t>Assistant</w:t>
      </w:r>
      <w:r w:rsidRPr="00421D25">
        <w:rPr>
          <w:rFonts w:ascii="Cambria" w:hAnsi="Cambria"/>
          <w:sz w:val="18"/>
          <w:szCs w:val="18"/>
        </w:rPr>
        <w:t xml:space="preserve"> Professor, Department of Microbiology, Integral Institute of Medical Sciences,</w:t>
      </w:r>
      <w:r w:rsidRPr="00421D25">
        <w:rPr>
          <w:rFonts w:ascii="Cambria" w:hAnsi="Cambria" w:cs="Times New Roman"/>
          <w:color w:val="000000"/>
          <w:sz w:val="18"/>
          <w:szCs w:val="18"/>
          <w:shd w:val="clear" w:color="auto" w:fill="FFFFFF"/>
        </w:rPr>
        <w:t xml:space="preserve"> Lucknow-226026 (U.P.), India</w:t>
      </w:r>
      <w:r w:rsidRPr="00421D25">
        <w:rPr>
          <w:rFonts w:ascii="Cambria" w:hAnsi="Cambria" w:cs="Times New Roman"/>
          <w:color w:val="000000"/>
          <w:sz w:val="18"/>
          <w:szCs w:val="18"/>
        </w:rPr>
        <w:t xml:space="preserve">. </w:t>
      </w:r>
      <w:r w:rsidRPr="00421D25">
        <w:rPr>
          <w:rFonts w:ascii="Cambria" w:hAnsi="Cambria" w:cs="Times New Roman"/>
          <w:color w:val="000000"/>
          <w:sz w:val="18"/>
          <w:szCs w:val="18"/>
        </w:rPr>
        <w:br/>
      </w:r>
      <w:r w:rsidRPr="00421D25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Corresponding </w:t>
      </w:r>
      <w:proofErr w:type="gramStart"/>
      <w:r w:rsidRPr="00421D25">
        <w:rPr>
          <w:rFonts w:ascii="Cambria" w:hAnsi="Cambria"/>
          <w:color w:val="000000"/>
          <w:sz w:val="18"/>
          <w:szCs w:val="18"/>
          <w:shd w:val="clear" w:color="auto" w:fill="FFFFFF"/>
        </w:rPr>
        <w:t>author :</w:t>
      </w:r>
      <w:proofErr w:type="gramEnd"/>
      <w:r w:rsidRPr="00421D25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1D25">
        <w:rPr>
          <w:rFonts w:ascii="Cambria" w:hAnsi="Cambria"/>
          <w:color w:val="000000"/>
          <w:sz w:val="18"/>
          <w:szCs w:val="18"/>
          <w:shd w:val="clear" w:color="auto" w:fill="FFFFFF"/>
        </w:rPr>
        <w:t>Sanjeev</w:t>
      </w:r>
      <w:proofErr w:type="spellEnd"/>
      <w:r w:rsidRPr="00421D25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1D25">
        <w:rPr>
          <w:rFonts w:ascii="Cambria" w:hAnsi="Cambria"/>
          <w:color w:val="000000"/>
          <w:sz w:val="18"/>
          <w:szCs w:val="18"/>
          <w:shd w:val="clear" w:color="auto" w:fill="FFFFFF"/>
        </w:rPr>
        <w:t>Sahai</w:t>
      </w:r>
      <w:proofErr w:type="spellEnd"/>
      <w:r w:rsidRPr="00421D25">
        <w:rPr>
          <w:rFonts w:ascii="Cambria" w:hAnsi="Cambria"/>
          <w:color w:val="000000"/>
        </w:rPr>
        <w:br/>
      </w:r>
      <w:r>
        <w:rPr>
          <w:rFonts w:ascii="Cambria" w:hAnsi="Cambria"/>
          <w:b/>
        </w:rPr>
        <w:t>-------------------------------------------------------------------------------------------------------------------------</w:t>
      </w:r>
      <w:r w:rsidRPr="00421D25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E173CF" w:rsidRPr="00D03CFE" w:rsidRDefault="00E173CF" w:rsidP="00E173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D03CFE">
        <w:rPr>
          <w:rFonts w:ascii="Times New Roman" w:hAnsi="Times New Roman"/>
          <w:b/>
          <w:bCs/>
          <w:sz w:val="18"/>
          <w:szCs w:val="18"/>
        </w:rPr>
        <w:t xml:space="preserve">Background: </w:t>
      </w:r>
      <w:r w:rsidRPr="00D03CFE">
        <w:rPr>
          <w:rFonts w:ascii="Times New Roman" w:hAnsi="Times New Roman"/>
          <w:bCs/>
          <w:sz w:val="18"/>
          <w:szCs w:val="18"/>
        </w:rPr>
        <w:t xml:space="preserve">Intestinal parasitic infections are one of the commonest causes of morbidity in third world countries including, India. </w:t>
      </w:r>
      <w:r w:rsidRPr="00D03CFE">
        <w:rPr>
          <w:rFonts w:ascii="Times New Roman" w:hAnsi="Times New Roman"/>
          <w:sz w:val="18"/>
          <w:szCs w:val="18"/>
        </w:rPr>
        <w:t xml:space="preserve">The aim of this study was to determine the prevalence of common intestinal parasitic infections in relation to demographic details of patients, attending a tertiary care hospital in </w:t>
      </w:r>
      <w:proofErr w:type="spellStart"/>
      <w:r w:rsidRPr="00D03CFE">
        <w:rPr>
          <w:rFonts w:ascii="Times New Roman" w:hAnsi="Times New Roman"/>
          <w:sz w:val="18"/>
          <w:szCs w:val="18"/>
        </w:rPr>
        <w:t>Lucknow</w:t>
      </w:r>
      <w:proofErr w:type="spellEnd"/>
      <w:r w:rsidRPr="00D03CFE">
        <w:rPr>
          <w:rFonts w:ascii="Times New Roman" w:hAnsi="Times New Roman"/>
          <w:sz w:val="18"/>
          <w:szCs w:val="18"/>
        </w:rPr>
        <w:t>.</w:t>
      </w:r>
    </w:p>
    <w:p w:rsidR="00E173CF" w:rsidRPr="00D03CFE" w:rsidRDefault="00E173CF" w:rsidP="00E173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D03CFE">
        <w:rPr>
          <w:rFonts w:ascii="Times New Roman" w:hAnsi="Times New Roman"/>
          <w:sz w:val="18"/>
          <w:szCs w:val="18"/>
        </w:rPr>
        <w:t xml:space="preserve"> </w:t>
      </w:r>
      <w:r w:rsidRPr="00D03CFE">
        <w:rPr>
          <w:rFonts w:ascii="Times New Roman" w:hAnsi="Times New Roman"/>
          <w:b/>
          <w:bCs/>
          <w:sz w:val="18"/>
          <w:szCs w:val="18"/>
        </w:rPr>
        <w:t>Materials and Methods:</w:t>
      </w:r>
      <w:r w:rsidRPr="00D03CFE">
        <w:rPr>
          <w:rFonts w:ascii="Times New Roman" w:hAnsi="Times New Roman"/>
          <w:sz w:val="18"/>
          <w:szCs w:val="18"/>
        </w:rPr>
        <w:t xml:space="preserve"> A retrospective study was conducted from 1</w:t>
      </w:r>
      <w:r w:rsidRPr="00D03CFE">
        <w:rPr>
          <w:rFonts w:ascii="Times New Roman" w:hAnsi="Times New Roman"/>
          <w:sz w:val="18"/>
          <w:szCs w:val="18"/>
          <w:vertAlign w:val="superscript"/>
        </w:rPr>
        <w:t>st</w:t>
      </w:r>
      <w:r w:rsidRPr="00D03CFE">
        <w:rPr>
          <w:rFonts w:ascii="Times New Roman" w:hAnsi="Times New Roman"/>
          <w:sz w:val="18"/>
          <w:szCs w:val="18"/>
        </w:rPr>
        <w:t xml:space="preserve"> January 2014 to 31</w:t>
      </w:r>
      <w:r w:rsidRPr="00D03CFE">
        <w:rPr>
          <w:rFonts w:ascii="Times New Roman" w:hAnsi="Times New Roman"/>
          <w:sz w:val="18"/>
          <w:szCs w:val="18"/>
          <w:vertAlign w:val="superscript"/>
        </w:rPr>
        <w:t>st</w:t>
      </w:r>
      <w:r w:rsidRPr="00D03CFE">
        <w:rPr>
          <w:rFonts w:ascii="Times New Roman" w:hAnsi="Times New Roman"/>
          <w:sz w:val="18"/>
          <w:szCs w:val="18"/>
        </w:rPr>
        <w:t xml:space="preserve"> December 2014 in the Department of Microbiology, of Integral Institute of Medical Sciences and Research, </w:t>
      </w:r>
      <w:proofErr w:type="spellStart"/>
      <w:r w:rsidRPr="00D03CFE">
        <w:rPr>
          <w:rFonts w:ascii="Times New Roman" w:hAnsi="Times New Roman"/>
          <w:sz w:val="18"/>
          <w:szCs w:val="18"/>
        </w:rPr>
        <w:t>Dasauli</w:t>
      </w:r>
      <w:proofErr w:type="spellEnd"/>
      <w:r w:rsidRPr="00D03CFE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D03CFE">
        <w:rPr>
          <w:rFonts w:ascii="Times New Roman" w:hAnsi="Times New Roman"/>
          <w:sz w:val="18"/>
          <w:szCs w:val="18"/>
        </w:rPr>
        <w:t>Kursi</w:t>
      </w:r>
      <w:proofErr w:type="spellEnd"/>
      <w:r w:rsidRPr="00D03CFE">
        <w:rPr>
          <w:rFonts w:ascii="Times New Roman" w:hAnsi="Times New Roman"/>
          <w:sz w:val="18"/>
          <w:szCs w:val="18"/>
        </w:rPr>
        <w:t xml:space="preserve"> road, </w:t>
      </w:r>
      <w:proofErr w:type="spellStart"/>
      <w:r w:rsidRPr="00D03CFE">
        <w:rPr>
          <w:rFonts w:ascii="Times New Roman" w:hAnsi="Times New Roman"/>
          <w:sz w:val="18"/>
          <w:szCs w:val="18"/>
        </w:rPr>
        <w:t>Lucknow</w:t>
      </w:r>
      <w:proofErr w:type="spellEnd"/>
      <w:r w:rsidRPr="00D03CFE">
        <w:rPr>
          <w:rFonts w:ascii="Times New Roman" w:hAnsi="Times New Roman"/>
          <w:sz w:val="18"/>
          <w:szCs w:val="18"/>
        </w:rPr>
        <w:t xml:space="preserve">. A total of 755 samples from patients attending the OPD and IPD of the hospital with gastrointestinal symptoms were included in the study. </w:t>
      </w:r>
    </w:p>
    <w:p w:rsidR="00E173CF" w:rsidRPr="00D03CFE" w:rsidRDefault="00E173CF" w:rsidP="00E173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18"/>
          <w:szCs w:val="18"/>
        </w:rPr>
      </w:pPr>
      <w:r w:rsidRPr="00D03CFE">
        <w:rPr>
          <w:rFonts w:ascii="Times New Roman" w:hAnsi="Times New Roman"/>
          <w:b/>
          <w:bCs/>
          <w:sz w:val="18"/>
          <w:szCs w:val="18"/>
        </w:rPr>
        <w:t>Results:</w:t>
      </w:r>
      <w:r w:rsidRPr="00D03CFE">
        <w:rPr>
          <w:rFonts w:ascii="Times New Roman" w:hAnsi="Times New Roman"/>
          <w:sz w:val="18"/>
          <w:szCs w:val="18"/>
        </w:rPr>
        <w:t xml:space="preserve"> Out of total 755 samples, 133 (17.6%) samples were found to be positive for at least one parasite. </w:t>
      </w:r>
      <w:proofErr w:type="spellStart"/>
      <w:r w:rsidRPr="00D03CFE">
        <w:rPr>
          <w:rFonts w:ascii="Times New Roman" w:hAnsi="Times New Roman"/>
          <w:iCs/>
          <w:sz w:val="18"/>
          <w:szCs w:val="18"/>
        </w:rPr>
        <w:t>Entamoeba</w:t>
      </w:r>
      <w:proofErr w:type="spellEnd"/>
      <w:r w:rsidRPr="00D03CFE">
        <w:rPr>
          <w:rFonts w:ascii="Times New Roman" w:hAnsi="Times New Roman"/>
          <w:iCs/>
          <w:sz w:val="18"/>
          <w:szCs w:val="18"/>
        </w:rPr>
        <w:t xml:space="preserve"> </w:t>
      </w:r>
      <w:proofErr w:type="spellStart"/>
      <w:r w:rsidRPr="00D03CFE">
        <w:rPr>
          <w:rFonts w:ascii="Times New Roman" w:hAnsi="Times New Roman"/>
          <w:iCs/>
          <w:sz w:val="18"/>
          <w:szCs w:val="18"/>
        </w:rPr>
        <w:t>histolytica</w:t>
      </w:r>
      <w:proofErr w:type="spellEnd"/>
      <w:r w:rsidRPr="00D03CFE">
        <w:rPr>
          <w:rFonts w:ascii="Times New Roman" w:hAnsi="Times New Roman"/>
          <w:sz w:val="18"/>
          <w:szCs w:val="18"/>
        </w:rPr>
        <w:t xml:space="preserve"> was the most common parasite (9.3%) followed by </w:t>
      </w:r>
      <w:proofErr w:type="spellStart"/>
      <w:r w:rsidRPr="00D03CFE">
        <w:rPr>
          <w:rFonts w:ascii="Times New Roman" w:hAnsi="Times New Roman"/>
          <w:iCs/>
          <w:sz w:val="18"/>
          <w:szCs w:val="18"/>
        </w:rPr>
        <w:t>Blastocystis</w:t>
      </w:r>
      <w:proofErr w:type="spellEnd"/>
      <w:r w:rsidRPr="00D03CFE">
        <w:rPr>
          <w:rFonts w:ascii="Times New Roman" w:hAnsi="Times New Roman"/>
          <w:iCs/>
          <w:sz w:val="18"/>
          <w:szCs w:val="18"/>
        </w:rPr>
        <w:t xml:space="preserve"> </w:t>
      </w:r>
      <w:proofErr w:type="spellStart"/>
      <w:r w:rsidRPr="00D03CFE">
        <w:rPr>
          <w:rFonts w:ascii="Times New Roman" w:hAnsi="Times New Roman"/>
          <w:iCs/>
          <w:sz w:val="18"/>
          <w:szCs w:val="18"/>
        </w:rPr>
        <w:t>hominis</w:t>
      </w:r>
      <w:proofErr w:type="spellEnd"/>
      <w:r w:rsidRPr="00D03CFE">
        <w:rPr>
          <w:rFonts w:ascii="Times New Roman" w:hAnsi="Times New Roman"/>
          <w:sz w:val="18"/>
          <w:szCs w:val="18"/>
        </w:rPr>
        <w:t xml:space="preserve"> (3.3%), </w:t>
      </w:r>
      <w:proofErr w:type="spellStart"/>
      <w:r w:rsidRPr="00D03CFE">
        <w:rPr>
          <w:rFonts w:ascii="Times New Roman" w:hAnsi="Times New Roman"/>
          <w:iCs/>
          <w:sz w:val="18"/>
          <w:szCs w:val="18"/>
        </w:rPr>
        <w:t>Giardia</w:t>
      </w:r>
      <w:proofErr w:type="spellEnd"/>
      <w:r w:rsidRPr="00D03CFE">
        <w:rPr>
          <w:rFonts w:ascii="Times New Roman" w:hAnsi="Times New Roman"/>
          <w:iCs/>
          <w:sz w:val="18"/>
          <w:szCs w:val="18"/>
        </w:rPr>
        <w:t xml:space="preserve"> </w:t>
      </w:r>
      <w:proofErr w:type="spellStart"/>
      <w:r w:rsidRPr="00D03CFE">
        <w:rPr>
          <w:rFonts w:ascii="Times New Roman" w:hAnsi="Times New Roman"/>
          <w:iCs/>
          <w:sz w:val="18"/>
          <w:szCs w:val="18"/>
        </w:rPr>
        <w:t>lambia</w:t>
      </w:r>
      <w:proofErr w:type="spellEnd"/>
      <w:r w:rsidRPr="00D03CFE">
        <w:rPr>
          <w:rFonts w:ascii="Times New Roman" w:hAnsi="Times New Roman"/>
          <w:sz w:val="18"/>
          <w:szCs w:val="18"/>
        </w:rPr>
        <w:t xml:space="preserve"> (3%), </w:t>
      </w:r>
      <w:proofErr w:type="spellStart"/>
      <w:r w:rsidRPr="00D03CFE">
        <w:rPr>
          <w:rFonts w:ascii="Times New Roman" w:hAnsi="Times New Roman"/>
          <w:iCs/>
          <w:sz w:val="18"/>
          <w:szCs w:val="18"/>
        </w:rPr>
        <w:t>Ascaris</w:t>
      </w:r>
      <w:proofErr w:type="spellEnd"/>
      <w:r w:rsidRPr="00D03CFE">
        <w:rPr>
          <w:rFonts w:ascii="Times New Roman" w:hAnsi="Times New Roman"/>
          <w:iCs/>
          <w:sz w:val="18"/>
          <w:szCs w:val="18"/>
        </w:rPr>
        <w:t xml:space="preserve"> </w:t>
      </w:r>
      <w:proofErr w:type="spellStart"/>
      <w:r w:rsidRPr="00D03CFE">
        <w:rPr>
          <w:rFonts w:ascii="Times New Roman" w:hAnsi="Times New Roman"/>
          <w:iCs/>
          <w:sz w:val="18"/>
          <w:szCs w:val="18"/>
        </w:rPr>
        <w:t>lumbricoides</w:t>
      </w:r>
      <w:proofErr w:type="spellEnd"/>
      <w:r w:rsidRPr="00D03CFE">
        <w:rPr>
          <w:rFonts w:ascii="Times New Roman" w:hAnsi="Times New Roman"/>
          <w:sz w:val="18"/>
          <w:szCs w:val="18"/>
        </w:rPr>
        <w:t xml:space="preserve"> (1.3%), </w:t>
      </w:r>
      <w:proofErr w:type="spellStart"/>
      <w:r w:rsidRPr="00D03CFE">
        <w:rPr>
          <w:rFonts w:ascii="Times New Roman" w:hAnsi="Times New Roman"/>
          <w:iCs/>
          <w:sz w:val="18"/>
          <w:szCs w:val="18"/>
        </w:rPr>
        <w:t>Ancylostoma</w:t>
      </w:r>
      <w:proofErr w:type="spellEnd"/>
      <w:r w:rsidRPr="00D03CFE">
        <w:rPr>
          <w:rFonts w:ascii="Times New Roman" w:hAnsi="Times New Roman"/>
          <w:iCs/>
          <w:sz w:val="18"/>
          <w:szCs w:val="18"/>
        </w:rPr>
        <w:t xml:space="preserve"> </w:t>
      </w:r>
      <w:proofErr w:type="spellStart"/>
      <w:r w:rsidRPr="00D03CFE">
        <w:rPr>
          <w:rFonts w:ascii="Times New Roman" w:hAnsi="Times New Roman"/>
          <w:iCs/>
          <w:sz w:val="18"/>
          <w:szCs w:val="18"/>
        </w:rPr>
        <w:t>duodenale</w:t>
      </w:r>
      <w:proofErr w:type="spellEnd"/>
      <w:r w:rsidRPr="00D03CFE">
        <w:rPr>
          <w:rFonts w:ascii="Times New Roman" w:hAnsi="Times New Roman"/>
          <w:iCs/>
          <w:sz w:val="18"/>
          <w:szCs w:val="18"/>
        </w:rPr>
        <w:t xml:space="preserve"> </w:t>
      </w:r>
      <w:r w:rsidRPr="00D03CFE">
        <w:rPr>
          <w:rFonts w:ascii="Times New Roman" w:hAnsi="Times New Roman"/>
          <w:sz w:val="18"/>
          <w:szCs w:val="18"/>
        </w:rPr>
        <w:t xml:space="preserve">(0.4%) and </w:t>
      </w:r>
      <w:proofErr w:type="spellStart"/>
      <w:r w:rsidRPr="00D03CFE">
        <w:rPr>
          <w:rFonts w:ascii="Times New Roman" w:hAnsi="Times New Roman"/>
          <w:iCs/>
          <w:sz w:val="18"/>
          <w:szCs w:val="18"/>
        </w:rPr>
        <w:t>Hymenolepis</w:t>
      </w:r>
      <w:proofErr w:type="spellEnd"/>
      <w:r w:rsidRPr="00D03CFE">
        <w:rPr>
          <w:rFonts w:ascii="Times New Roman" w:hAnsi="Times New Roman"/>
          <w:iCs/>
          <w:sz w:val="18"/>
          <w:szCs w:val="18"/>
        </w:rPr>
        <w:t xml:space="preserve"> nana</w:t>
      </w:r>
      <w:r w:rsidRPr="00D03CFE">
        <w:rPr>
          <w:rFonts w:ascii="Times New Roman" w:hAnsi="Times New Roman"/>
          <w:sz w:val="18"/>
          <w:szCs w:val="18"/>
        </w:rPr>
        <w:t xml:space="preserve"> (0.3%).</w:t>
      </w:r>
      <w:r w:rsidRPr="00D03CF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03CFE">
        <w:rPr>
          <w:rFonts w:ascii="Times New Roman" w:hAnsi="Times New Roman"/>
          <w:bCs/>
          <w:sz w:val="18"/>
          <w:szCs w:val="18"/>
        </w:rPr>
        <w:t>Infection</w:t>
      </w:r>
      <w:r w:rsidRPr="00D03CF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03CFE">
        <w:rPr>
          <w:rFonts w:ascii="Times New Roman" w:hAnsi="Times New Roman"/>
          <w:bCs/>
          <w:sz w:val="18"/>
          <w:szCs w:val="18"/>
        </w:rPr>
        <w:t xml:space="preserve">was more common in males (10%) than females (7.55%), 21-40 yrs. age group (40%). </w:t>
      </w:r>
    </w:p>
    <w:p w:rsidR="00E173CF" w:rsidRPr="00D03CFE" w:rsidRDefault="00E173CF" w:rsidP="00E173CF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D03CFE">
        <w:rPr>
          <w:rFonts w:ascii="Times New Roman" w:hAnsi="Times New Roman"/>
          <w:b/>
          <w:bCs/>
          <w:sz w:val="18"/>
          <w:szCs w:val="18"/>
        </w:rPr>
        <w:t>Conclusion:</w:t>
      </w:r>
      <w:r w:rsidRPr="00D03CFE">
        <w:rPr>
          <w:rFonts w:ascii="Times New Roman" w:hAnsi="Times New Roman"/>
          <w:sz w:val="18"/>
          <w:szCs w:val="18"/>
        </w:rPr>
        <w:t xml:space="preserve"> Intestinal parasitic infection is quite high and intestinal protozoa are more common than </w:t>
      </w:r>
      <w:proofErr w:type="spellStart"/>
      <w:r w:rsidRPr="00D03CFE">
        <w:rPr>
          <w:rFonts w:ascii="Times New Roman" w:hAnsi="Times New Roman"/>
          <w:sz w:val="18"/>
          <w:szCs w:val="18"/>
        </w:rPr>
        <w:t>helminths</w:t>
      </w:r>
      <w:proofErr w:type="spellEnd"/>
      <w:r w:rsidRPr="00D03CFE">
        <w:rPr>
          <w:rFonts w:ascii="Times New Roman" w:hAnsi="Times New Roman"/>
          <w:sz w:val="18"/>
          <w:szCs w:val="18"/>
        </w:rPr>
        <w:t xml:space="preserve"> in our study. We are first to report high prevalence </w:t>
      </w:r>
      <w:proofErr w:type="gramStart"/>
      <w:r w:rsidRPr="00D03CFE">
        <w:rPr>
          <w:rFonts w:ascii="Times New Roman" w:hAnsi="Times New Roman"/>
          <w:sz w:val="18"/>
          <w:szCs w:val="18"/>
        </w:rPr>
        <w:t>of  B</w:t>
      </w:r>
      <w:proofErr w:type="gramEnd"/>
      <w:r w:rsidRPr="00D03CFE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D03CFE">
        <w:rPr>
          <w:rFonts w:ascii="Times New Roman" w:hAnsi="Times New Roman"/>
          <w:sz w:val="18"/>
          <w:szCs w:val="18"/>
        </w:rPr>
        <w:t>hominis</w:t>
      </w:r>
      <w:proofErr w:type="spellEnd"/>
      <w:r w:rsidRPr="00D03CFE">
        <w:rPr>
          <w:rFonts w:ascii="Times New Roman" w:hAnsi="Times New Roman"/>
          <w:sz w:val="18"/>
          <w:szCs w:val="18"/>
        </w:rPr>
        <w:t xml:space="preserve"> in stool samples from North India. This study emphasizes the need to study further the reasons behind decrease in prevalence of </w:t>
      </w:r>
      <w:proofErr w:type="spellStart"/>
      <w:r w:rsidRPr="00D03CFE">
        <w:rPr>
          <w:rFonts w:ascii="Times New Roman" w:hAnsi="Times New Roman"/>
          <w:sz w:val="18"/>
          <w:szCs w:val="18"/>
        </w:rPr>
        <w:t>helminthic</w:t>
      </w:r>
      <w:proofErr w:type="spellEnd"/>
      <w:r w:rsidRPr="00D03CFE">
        <w:rPr>
          <w:rFonts w:ascii="Times New Roman" w:hAnsi="Times New Roman"/>
          <w:sz w:val="18"/>
          <w:szCs w:val="18"/>
        </w:rPr>
        <w:t xml:space="preserve"> intestinal parasites along with health education, good sanitation, personal hygiene, and health awareness to decrease prevalence of intestinal protozoa. </w:t>
      </w:r>
    </w:p>
    <w:p w:rsidR="0006104F" w:rsidRDefault="0006104F" w:rsidP="00E173C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left="288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FF5"/>
    <w:rsid w:val="000061B3"/>
    <w:rsid w:val="0006104F"/>
    <w:rsid w:val="00274F00"/>
    <w:rsid w:val="003B7297"/>
    <w:rsid w:val="004B274B"/>
    <w:rsid w:val="004C7FF5"/>
    <w:rsid w:val="009D15D5"/>
    <w:rsid w:val="009E591E"/>
    <w:rsid w:val="00A83F59"/>
    <w:rsid w:val="00AE3137"/>
    <w:rsid w:val="00E1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4C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4C7FF5"/>
  </w:style>
  <w:style w:type="paragraph" w:styleId="ListParagraph">
    <w:name w:val="List Paragraph"/>
    <w:basedOn w:val="Normal"/>
    <w:uiPriority w:val="99"/>
    <w:qFormat/>
    <w:rsid w:val="00E173CF"/>
    <w:pPr>
      <w:ind w:left="720"/>
      <w:contextualSpacing/>
    </w:pPr>
    <w:rPr>
      <w:rFonts w:ascii="Calibri" w:eastAsia="Times New Roman" w:hAnsi="Calibri" w:cs="Mangal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2015-09-28T01:12:00Z</dcterms:created>
  <dcterms:modified xsi:type="dcterms:W3CDTF">2015-09-28T01:12:00Z</dcterms:modified>
</cp:coreProperties>
</file>